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39" w:rsidRDefault="00631039" w:rsidP="00631039">
      <w:pPr>
        <w:shd w:val="clear" w:color="auto" w:fill="FFFFFF"/>
        <w:rPr>
          <w:rFonts w:ascii="Calibri" w:hAnsi="Calibri" w:cs="Calibri"/>
        </w:rPr>
      </w:pPr>
      <w:r>
        <w:rPr>
          <w:rFonts w:ascii="Calibri" w:hAnsi="Calibri" w:cs="Calibri"/>
        </w:rPr>
        <w:t xml:space="preserve">Por la presente, se envía información relevante con respecto a la prestación para los autónomos en el Estado de Alarma, conforme </w:t>
      </w:r>
      <w:r>
        <w:rPr>
          <w:rFonts w:ascii="Calibri" w:hAnsi="Calibri" w:cs="Calibri"/>
          <w:b/>
          <w:bCs/>
        </w:rPr>
        <w:t>al Criterio 5/2020 sobre la aplicación del artículo 17 del RDL 8/2020, de 17 de marzo de Medidas Urgentes Extraordinarias para hacer frente al impacto económico y social del Covid-19</w:t>
      </w:r>
      <w:r>
        <w:rPr>
          <w:rFonts w:ascii="Calibri" w:hAnsi="Calibri" w:cs="Calibri"/>
        </w:rPr>
        <w:t xml:space="preserve">, publicado por el Ministerio de Inclusión, Seguridad Social y Migraciones. </w:t>
      </w:r>
    </w:p>
    <w:p w:rsidR="00631039" w:rsidRDefault="00631039" w:rsidP="00631039">
      <w:pPr>
        <w:numPr>
          <w:ilvl w:val="0"/>
          <w:numId w:val="1"/>
        </w:numPr>
        <w:shd w:val="clear" w:color="auto" w:fill="FFFFFF"/>
        <w:spacing w:before="100" w:beforeAutospacing="1" w:after="100" w:afterAutospacing="1"/>
        <w:rPr>
          <w:rFonts w:ascii="Calibri" w:eastAsia="Times New Roman" w:hAnsi="Calibri" w:cs="Calibri"/>
        </w:rPr>
      </w:pPr>
      <w:r>
        <w:rPr>
          <w:rFonts w:ascii="Calibri" w:eastAsia="Times New Roman" w:hAnsi="Calibri" w:cs="Calibri"/>
          <w:b/>
          <w:bCs/>
        </w:rPr>
        <w:t>Acceso a la prestación</w:t>
      </w:r>
      <w:r>
        <w:rPr>
          <w:rFonts w:ascii="Calibri" w:eastAsia="Times New Roman" w:hAnsi="Calibri" w:cs="Calibri"/>
          <w:b/>
          <w:bCs/>
        </w:rPr>
        <w:br/>
      </w:r>
      <w:r>
        <w:rPr>
          <w:rFonts w:ascii="Calibri" w:eastAsia="Times New Roman" w:hAnsi="Calibri" w:cs="Calibri"/>
        </w:rPr>
        <w:t>Lo pueden solicitar todos los autónomos (incluso los societarios) y aunque no se tenga la cobertura por cese de actividad</w:t>
      </w:r>
    </w:p>
    <w:p w:rsidR="00631039" w:rsidRDefault="00631039" w:rsidP="00631039">
      <w:pPr>
        <w:numPr>
          <w:ilvl w:val="0"/>
          <w:numId w:val="2"/>
        </w:numPr>
        <w:shd w:val="clear" w:color="auto" w:fill="FFFFFF"/>
        <w:spacing w:before="100" w:beforeAutospacing="1" w:after="100" w:afterAutospacing="1"/>
        <w:rPr>
          <w:rFonts w:ascii="Calibri" w:eastAsia="Times New Roman" w:hAnsi="Calibri" w:cs="Calibri"/>
        </w:rPr>
      </w:pPr>
      <w:r>
        <w:rPr>
          <w:rFonts w:ascii="Calibri" w:eastAsia="Times New Roman" w:hAnsi="Calibri" w:cs="Calibri"/>
          <w:b/>
          <w:bCs/>
        </w:rPr>
        <w:t>Incompatibilidades</w:t>
      </w:r>
      <w:r>
        <w:rPr>
          <w:rFonts w:ascii="Calibri" w:eastAsia="Times New Roman" w:hAnsi="Calibri" w:cs="Calibri"/>
          <w:b/>
          <w:bCs/>
        </w:rPr>
        <w:br/>
      </w:r>
      <w:r>
        <w:rPr>
          <w:rFonts w:ascii="Calibri" w:eastAsia="Times New Roman" w:hAnsi="Calibri" w:cs="Calibri"/>
        </w:rPr>
        <w:t>No puedes estar percibiendo ninguna otra prestación y, si tuvieras derecho a ella y no lo estuvieras haciendo, tampoco.</w:t>
      </w:r>
    </w:p>
    <w:p w:rsidR="00631039" w:rsidRDefault="00631039" w:rsidP="00631039">
      <w:pPr>
        <w:numPr>
          <w:ilvl w:val="0"/>
          <w:numId w:val="3"/>
        </w:numPr>
        <w:shd w:val="clear" w:color="auto" w:fill="FFFFFF"/>
        <w:spacing w:before="100" w:beforeAutospacing="1" w:after="100" w:afterAutospacing="1"/>
        <w:rPr>
          <w:rFonts w:ascii="Calibri" w:eastAsia="Times New Roman" w:hAnsi="Calibri" w:cs="Calibri"/>
        </w:rPr>
      </w:pPr>
      <w:r>
        <w:rPr>
          <w:rFonts w:ascii="Calibri" w:eastAsia="Times New Roman" w:hAnsi="Calibri" w:cs="Calibri"/>
          <w:b/>
          <w:bCs/>
        </w:rPr>
        <w:t>Situación del trabajador autónomo</w:t>
      </w:r>
      <w:r>
        <w:rPr>
          <w:rFonts w:ascii="Calibri" w:eastAsia="Times New Roman" w:hAnsi="Calibri" w:cs="Calibri"/>
          <w:b/>
          <w:bCs/>
        </w:rPr>
        <w:br/>
      </w:r>
      <w:r>
        <w:rPr>
          <w:rFonts w:ascii="Calibri" w:eastAsia="Times New Roman" w:hAnsi="Calibri" w:cs="Calibri"/>
        </w:rPr>
        <w:t>- Si solicita por suspensión de la actividad, tiene que estar en alta en la TGSS a fecha 14/03. Si no lo estaba, no tiene derecho a la prestación extraordinaria.</w:t>
      </w:r>
      <w:r>
        <w:rPr>
          <w:rFonts w:ascii="Calibri" w:eastAsia="Times New Roman" w:hAnsi="Calibri" w:cs="Calibri"/>
        </w:rPr>
        <w:br/>
        <w:t>- Si se solicita por reducción de los ingresos, el autónomo tiene que estar de alta en la TGSS, y también la actividad a fecha 14/03 y durante todo el tiempo que esté percibiendo la prestación. Es decir, no puede haberse dado de baja ni él ni la actividad para poder acceder a esta prestación extraordinaria.</w:t>
      </w:r>
    </w:p>
    <w:p w:rsidR="00631039" w:rsidRDefault="00631039" w:rsidP="00631039">
      <w:pPr>
        <w:numPr>
          <w:ilvl w:val="0"/>
          <w:numId w:val="4"/>
        </w:numPr>
        <w:shd w:val="clear" w:color="auto" w:fill="FFFFFF"/>
        <w:spacing w:before="100" w:beforeAutospacing="1" w:after="100" w:afterAutospacing="1"/>
        <w:rPr>
          <w:rFonts w:ascii="Calibri" w:eastAsia="Times New Roman" w:hAnsi="Calibri" w:cs="Calibri"/>
        </w:rPr>
      </w:pPr>
      <w:r>
        <w:rPr>
          <w:rFonts w:ascii="Calibri" w:eastAsia="Times New Roman" w:hAnsi="Calibri" w:cs="Calibri"/>
          <w:b/>
          <w:bCs/>
        </w:rPr>
        <w:t>Inicio cobro prestación</w:t>
      </w:r>
      <w:r>
        <w:rPr>
          <w:rFonts w:ascii="Calibri" w:eastAsia="Times New Roman" w:hAnsi="Calibri" w:cs="Calibri"/>
          <w:b/>
          <w:bCs/>
        </w:rPr>
        <w:br/>
      </w:r>
      <w:r>
        <w:rPr>
          <w:rFonts w:ascii="Calibri" w:eastAsia="Times New Roman" w:hAnsi="Calibri" w:cs="Calibri"/>
        </w:rPr>
        <w:t>Se indica que la fecha efecto es desde el 14/03, por tanto, de cara al inicio del cobro de la prestación, el cese será el 13/03 y el inicio de la prestación el 14/03.</w:t>
      </w:r>
    </w:p>
    <w:p w:rsidR="00631039" w:rsidRDefault="00631039" w:rsidP="00631039">
      <w:pPr>
        <w:numPr>
          <w:ilvl w:val="0"/>
          <w:numId w:val="5"/>
        </w:numPr>
        <w:shd w:val="clear" w:color="auto" w:fill="FFFFFF"/>
        <w:spacing w:before="100" w:beforeAutospacing="1" w:after="100" w:afterAutospacing="1"/>
        <w:rPr>
          <w:rFonts w:ascii="Calibri" w:eastAsia="Times New Roman" w:hAnsi="Calibri" w:cs="Calibri"/>
        </w:rPr>
      </w:pPr>
      <w:r>
        <w:rPr>
          <w:rFonts w:ascii="Calibri" w:eastAsia="Times New Roman" w:hAnsi="Calibri" w:cs="Calibri"/>
          <w:b/>
          <w:bCs/>
        </w:rPr>
        <w:t>Cotización</w:t>
      </w:r>
      <w:r>
        <w:rPr>
          <w:rFonts w:ascii="Calibri" w:eastAsia="Times New Roman" w:hAnsi="Calibri" w:cs="Calibri"/>
          <w:b/>
          <w:bCs/>
        </w:rPr>
        <w:br/>
      </w:r>
      <w:r>
        <w:rPr>
          <w:rFonts w:ascii="Calibri" w:eastAsia="Times New Roman" w:hAnsi="Calibri" w:cs="Calibri"/>
        </w:rPr>
        <w:t>- Se indica que el trabajador autónomo no tiene la obligación de cotizar y que igualmente se le considerará período cotizado a todos los efectos (CC, CP y CATA)</w:t>
      </w:r>
      <w:r>
        <w:rPr>
          <w:rFonts w:ascii="Calibri" w:eastAsia="Times New Roman" w:hAnsi="Calibri" w:cs="Calibri"/>
        </w:rPr>
        <w:br/>
        <w:t>- No se indica quien tendrá que cotizar mientras el autónomo esté percibiendo la prestación extraordinaria.</w:t>
      </w:r>
      <w:r>
        <w:rPr>
          <w:rFonts w:ascii="Calibri" w:eastAsia="Times New Roman" w:hAnsi="Calibri" w:cs="Calibri"/>
        </w:rPr>
        <w:br/>
        <w:t>- Con respecto a la base de cotización a aplicar, si el autónomo que solicita la prestación extraordinaria no tiene la cobertura de cese de actividad o, teniéndola, no tiene carencia, se debe aplicar la base mínima de la actividad desempeñada por el trabajador autónomo. Esto significa que, si soy vendedor ambulante o domicilio o administrador, se me aplicará mi base de cotización, que en el primer caso es menor a la mínima y en el segundo, es mayor a la mínima. </w:t>
      </w:r>
    </w:p>
    <w:p w:rsidR="00631039" w:rsidRDefault="00631039" w:rsidP="00631039">
      <w:pPr>
        <w:numPr>
          <w:ilvl w:val="0"/>
          <w:numId w:val="6"/>
        </w:numPr>
        <w:shd w:val="clear" w:color="auto" w:fill="FFFFFF"/>
        <w:spacing w:before="100" w:beforeAutospacing="1" w:after="100" w:afterAutospacing="1"/>
        <w:rPr>
          <w:rFonts w:ascii="Calibri" w:eastAsia="Times New Roman" w:hAnsi="Calibri" w:cs="Calibri"/>
        </w:rPr>
      </w:pPr>
      <w:r>
        <w:rPr>
          <w:rFonts w:ascii="Calibri" w:eastAsia="Times New Roman" w:hAnsi="Calibri" w:cs="Calibri"/>
          <w:b/>
          <w:bCs/>
        </w:rPr>
        <w:t>Presentación de solicitudes</w:t>
      </w:r>
      <w:r>
        <w:rPr>
          <w:rFonts w:ascii="Calibri" w:eastAsia="Times New Roman" w:hAnsi="Calibri" w:cs="Calibri"/>
          <w:b/>
          <w:bCs/>
        </w:rPr>
        <w:br/>
      </w:r>
      <w:r>
        <w:rPr>
          <w:rFonts w:ascii="Calibri" w:eastAsia="Times New Roman" w:hAnsi="Calibri" w:cs="Calibri"/>
        </w:rPr>
        <w:t>Se indica que podrán presentar sus solicitudes, por cualquier de los dos motivos, hasta el </w:t>
      </w:r>
      <w:r>
        <w:rPr>
          <w:rFonts w:ascii="Calibri" w:eastAsia="Times New Roman" w:hAnsi="Calibri" w:cs="Calibri"/>
          <w:b/>
          <w:bCs/>
          <w:u w:val="single"/>
        </w:rPr>
        <w:t>14/04</w:t>
      </w:r>
      <w:r>
        <w:rPr>
          <w:rFonts w:ascii="Calibri" w:eastAsia="Times New Roman" w:hAnsi="Calibri" w:cs="Calibri"/>
        </w:rPr>
        <w:t>. Esto modifica el criterio que habíamos establecido de que, si solicitaban por reducción de los ingresos, tenían que presentar su solicitud a partir del 15/04. </w:t>
      </w:r>
    </w:p>
    <w:p w:rsidR="00631039" w:rsidRDefault="00631039" w:rsidP="00631039">
      <w:pPr>
        <w:numPr>
          <w:ilvl w:val="0"/>
          <w:numId w:val="7"/>
        </w:numPr>
        <w:shd w:val="clear" w:color="auto" w:fill="FFFFFF"/>
        <w:spacing w:before="100" w:beforeAutospacing="1" w:after="100" w:afterAutospacing="1"/>
        <w:rPr>
          <w:rFonts w:ascii="Calibri" w:eastAsia="Times New Roman" w:hAnsi="Calibri" w:cs="Calibri"/>
        </w:rPr>
      </w:pPr>
      <w:r>
        <w:rPr>
          <w:rFonts w:ascii="Calibri" w:eastAsia="Times New Roman" w:hAnsi="Calibri" w:cs="Calibri"/>
          <w:b/>
          <w:bCs/>
        </w:rPr>
        <w:t>Invitación al pago</w:t>
      </w:r>
      <w:r>
        <w:rPr>
          <w:rFonts w:ascii="Calibri" w:eastAsia="Times New Roman" w:hAnsi="Calibri" w:cs="Calibri"/>
          <w:b/>
          <w:bCs/>
        </w:rPr>
        <w:br/>
      </w:r>
      <w:r>
        <w:rPr>
          <w:rFonts w:ascii="Calibri" w:eastAsia="Times New Roman" w:hAnsi="Calibri" w:cs="Calibri"/>
        </w:rPr>
        <w:t xml:space="preserve">El plazo para la regularización de las cuotas (30 días) se indica que es </w:t>
      </w:r>
      <w:r>
        <w:rPr>
          <w:rFonts w:ascii="Calibri" w:eastAsia="Times New Roman" w:hAnsi="Calibri" w:cs="Calibri"/>
        </w:rPr>
        <w:lastRenderedPageBreak/>
        <w:t>improrrogable, por tanto, deja sin efecto, en este punto, la disposición adicional tercera que interrumpía los plazos administrativos.</w:t>
      </w:r>
    </w:p>
    <w:p w:rsidR="00631039" w:rsidRDefault="00631039" w:rsidP="00631039">
      <w:pPr>
        <w:numPr>
          <w:ilvl w:val="0"/>
          <w:numId w:val="8"/>
        </w:numPr>
        <w:shd w:val="clear" w:color="auto" w:fill="FFFFFF"/>
        <w:spacing w:before="100" w:beforeAutospacing="1" w:after="100" w:afterAutospacing="1"/>
        <w:rPr>
          <w:rFonts w:ascii="Calibri" w:eastAsia="Times New Roman" w:hAnsi="Calibri" w:cs="Calibri"/>
        </w:rPr>
      </w:pPr>
      <w:r>
        <w:rPr>
          <w:rFonts w:ascii="Calibri" w:eastAsia="Times New Roman" w:hAnsi="Calibri" w:cs="Calibri"/>
          <w:b/>
          <w:bCs/>
        </w:rPr>
        <w:t>Documentación a presentar si se solicita por reducción ingresos</w:t>
      </w:r>
      <w:r>
        <w:rPr>
          <w:rFonts w:ascii="Calibri" w:eastAsia="Times New Roman" w:hAnsi="Calibri" w:cs="Calibri"/>
          <w:b/>
          <w:bCs/>
        </w:rPr>
        <w:br/>
      </w:r>
      <w:r>
        <w:rPr>
          <w:rFonts w:ascii="Calibri" w:eastAsia="Times New Roman" w:hAnsi="Calibri" w:cs="Calibri"/>
        </w:rPr>
        <w:t>- Se establece que el trabajador autónomo que solicite por este motivo, debe acreditar la reducción de su facturación en, al menos, un 75 por ciento, en relación con la efectuada en el semestre anterior.</w:t>
      </w:r>
      <w:r>
        <w:rPr>
          <w:rFonts w:ascii="Calibri" w:eastAsia="Times New Roman" w:hAnsi="Calibri" w:cs="Calibri"/>
        </w:rPr>
        <w:br/>
        <w:t>- Para poder medir esta disminución, se indica que el trabajador autónomo deberá aportar, junto con su solicitud, la siguiente documentación: </w:t>
      </w:r>
    </w:p>
    <w:p w:rsidR="00631039" w:rsidRDefault="00631039" w:rsidP="00631039">
      <w:pPr>
        <w:numPr>
          <w:ilvl w:val="1"/>
          <w:numId w:val="8"/>
        </w:numPr>
        <w:shd w:val="clear" w:color="auto" w:fill="FFFFFF"/>
        <w:spacing w:before="100" w:beforeAutospacing="1" w:after="100" w:afterAutospacing="1"/>
        <w:rPr>
          <w:rFonts w:ascii="Calibri" w:eastAsia="Times New Roman" w:hAnsi="Calibri" w:cs="Calibri"/>
        </w:rPr>
      </w:pPr>
      <w:r>
        <w:rPr>
          <w:rFonts w:ascii="Calibri" w:eastAsia="Times New Roman" w:hAnsi="Calibri" w:cs="Calibri"/>
        </w:rPr>
        <w:t>Información contable que justifique la disminución de la facturación, pudiendo hacerse a través de la copia del libro de registro de facturas emitidas y recibidas; del libro diario de ingresos y gastos; del libro registro de ventas e ingresos; o del libro de compras y gastos.</w:t>
      </w:r>
    </w:p>
    <w:p w:rsidR="00631039" w:rsidRDefault="00631039" w:rsidP="00631039">
      <w:pPr>
        <w:numPr>
          <w:ilvl w:val="1"/>
          <w:numId w:val="8"/>
        </w:numPr>
        <w:shd w:val="clear" w:color="auto" w:fill="FFFFFF"/>
        <w:spacing w:before="100" w:beforeAutospacing="1" w:after="100" w:afterAutospacing="1"/>
        <w:rPr>
          <w:rFonts w:ascii="Calibri" w:eastAsia="Times New Roman" w:hAnsi="Calibri" w:cs="Calibri"/>
        </w:rPr>
      </w:pPr>
      <w:r>
        <w:rPr>
          <w:rFonts w:ascii="Calibri" w:eastAsia="Times New Roman" w:hAnsi="Calibri" w:cs="Calibri"/>
        </w:rPr>
        <w:t>Aquellos trabajadores autónomos que no estén obligados a llevar los libros que acreditan el volumen de actividad, deberán acreditar la reducción al menos del 75% exigida por cualquier medio de prueba admitido en derecho.</w:t>
      </w:r>
    </w:p>
    <w:p w:rsidR="00631039" w:rsidRDefault="00631039" w:rsidP="00631039">
      <w:pPr>
        <w:numPr>
          <w:ilvl w:val="0"/>
          <w:numId w:val="9"/>
        </w:numPr>
        <w:shd w:val="clear" w:color="auto" w:fill="FFFFFF"/>
        <w:spacing w:before="100" w:beforeAutospacing="1" w:after="100" w:afterAutospacing="1"/>
        <w:rPr>
          <w:rFonts w:eastAsia="Times New Roman"/>
        </w:rPr>
      </w:pPr>
      <w:r>
        <w:rPr>
          <w:rFonts w:ascii="Calibri" w:eastAsia="Times New Roman" w:hAnsi="Calibri" w:cs="Calibri"/>
          <w:b/>
          <w:bCs/>
        </w:rPr>
        <w:t>Autónomo con trabajadores a cargo</w:t>
      </w:r>
      <w:r>
        <w:rPr>
          <w:rFonts w:ascii="Calibri" w:eastAsia="Times New Roman" w:hAnsi="Calibri" w:cs="Calibri"/>
          <w:b/>
          <w:bCs/>
        </w:rPr>
        <w:br/>
      </w:r>
      <w:r>
        <w:rPr>
          <w:rFonts w:ascii="Calibri" w:eastAsia="Times New Roman" w:hAnsi="Calibri" w:cs="Calibri"/>
        </w:rPr>
        <w:t>- No es obligatorio que realice ERTE o reducción de la jornada</w:t>
      </w:r>
      <w:r>
        <w:rPr>
          <w:rFonts w:eastAsia="Times New Roman"/>
        </w:rPr>
        <w:br/>
      </w:r>
      <w:r>
        <w:rPr>
          <w:rFonts w:ascii="Calibri" w:eastAsia="Times New Roman" w:hAnsi="Calibri" w:cs="Calibri"/>
        </w:rPr>
        <w:t>- Si lo realiza, debe presentar la documentación junto con el impreso de solicitud.</w:t>
      </w:r>
    </w:p>
    <w:p w:rsidR="008514A7" w:rsidRDefault="008514A7">
      <w:bookmarkStart w:id="0" w:name="_GoBack"/>
      <w:bookmarkEnd w:id="0"/>
    </w:p>
    <w:sectPr w:rsidR="008514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7391"/>
    <w:multiLevelType w:val="multilevel"/>
    <w:tmpl w:val="BFE69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A23730"/>
    <w:multiLevelType w:val="multilevel"/>
    <w:tmpl w:val="F69A1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FF2E07"/>
    <w:multiLevelType w:val="multilevel"/>
    <w:tmpl w:val="F9000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DEE067E"/>
    <w:multiLevelType w:val="multilevel"/>
    <w:tmpl w:val="6CAA2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68B4AA7"/>
    <w:multiLevelType w:val="multilevel"/>
    <w:tmpl w:val="7EBC5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A1A3550"/>
    <w:multiLevelType w:val="multilevel"/>
    <w:tmpl w:val="D50A9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EFA4B3D"/>
    <w:multiLevelType w:val="multilevel"/>
    <w:tmpl w:val="5D3A0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82501A5"/>
    <w:multiLevelType w:val="multilevel"/>
    <w:tmpl w:val="77461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CD00C6C"/>
    <w:multiLevelType w:val="multilevel"/>
    <w:tmpl w:val="8D9AC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39"/>
    <w:rsid w:val="00631039"/>
    <w:rsid w:val="008514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39"/>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39"/>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4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3147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HTH</dc:creator>
  <cp:lastModifiedBy>SILVIA HTH</cp:lastModifiedBy>
  <cp:revision>1</cp:revision>
  <dcterms:created xsi:type="dcterms:W3CDTF">2020-03-23T15:01:00Z</dcterms:created>
  <dcterms:modified xsi:type="dcterms:W3CDTF">2020-03-23T15:01:00Z</dcterms:modified>
</cp:coreProperties>
</file>